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32D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Приватне акціонерне товариство «Страхова компанія «</w:t>
      </w:r>
      <w:r w:rsidR="00AA4A6F">
        <w:rPr>
          <w:rFonts w:ascii="Times New Roman CYR" w:hAnsi="Times New Roman CYR" w:cs="Times New Roman CYR"/>
          <w:b/>
          <w:bCs/>
          <w:sz w:val="24"/>
          <w:szCs w:val="24"/>
        </w:rPr>
        <w:t>Євроінс Україна</w:t>
      </w:r>
      <w:r>
        <w:rPr>
          <w:rFonts w:ascii="Times New Roman CYR" w:hAnsi="Times New Roman CYR" w:cs="Times New Roman CYR"/>
          <w:b/>
          <w:bCs/>
          <w:sz w:val="24"/>
          <w:szCs w:val="24"/>
        </w:rPr>
        <w:t>»</w:t>
      </w:r>
    </w:p>
    <w:p w14:paraId="0EF1E2AA" w14:textId="77777777" w:rsidR="00C32157" w:rsidRDefault="00AA4A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Позачергові </w:t>
      </w:r>
      <w:r w:rsidR="00C32157">
        <w:rPr>
          <w:rFonts w:ascii="Times New Roman CYR" w:hAnsi="Times New Roman CYR" w:cs="Times New Roman CYR"/>
          <w:sz w:val="24"/>
          <w:szCs w:val="24"/>
        </w:rPr>
        <w:t>загальні збори акціонерів</w:t>
      </w:r>
    </w:p>
    <w:p w14:paraId="709144D5" w14:textId="77777777" w:rsidR="00C32157" w:rsidRDefault="00AA4A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w:t>
      </w:r>
      <w:r w:rsidR="00C32157">
        <w:rPr>
          <w:rFonts w:ascii="Times New Roman CYR" w:hAnsi="Times New Roman CYR" w:cs="Times New Roman CYR"/>
          <w:b/>
          <w:bCs/>
          <w:sz w:val="24"/>
          <w:szCs w:val="24"/>
        </w:rPr>
        <w:t>.2021р. 10:00</w:t>
      </w:r>
    </w:p>
    <w:p w14:paraId="100A9E9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02738AA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1</w:t>
      </w:r>
    </w:p>
    <w:p w14:paraId="259A390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342BDF33" w14:textId="77777777">
        <w:tblPrEx>
          <w:tblCellMar>
            <w:top w:w="0" w:type="dxa"/>
            <w:bottom w:w="0" w:type="dxa"/>
          </w:tblCellMar>
        </w:tblPrEx>
        <w:tc>
          <w:tcPr>
            <w:tcW w:w="8647" w:type="dxa"/>
            <w:tcBorders>
              <w:top w:val="nil"/>
              <w:left w:val="nil"/>
              <w:bottom w:val="nil"/>
              <w:right w:val="nil"/>
            </w:tcBorders>
          </w:tcPr>
          <w:p w14:paraId="288A82A9"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64C351F4"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121E6E0A"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34702630"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4D75CDE3" w14:textId="77777777" w:rsidR="00C32157" w:rsidRPr="00C32157" w:rsidRDefault="00C32157">
      <w:pPr>
        <w:widowControl w:val="0"/>
        <w:autoSpaceDE w:val="0"/>
        <w:autoSpaceDN w:val="0"/>
        <w:adjustRightInd w:val="0"/>
        <w:spacing w:after="0" w:line="240" w:lineRule="auto"/>
        <w:jc w:val="both"/>
        <w:rPr>
          <w:rFonts w:ascii="Times New Roman" w:hAnsi="Times New Roman"/>
          <w:b/>
          <w:sz w:val="24"/>
          <w:szCs w:val="24"/>
        </w:rPr>
      </w:pPr>
      <w:r w:rsidRPr="005C5FB0">
        <w:rPr>
          <w:rFonts w:ascii="Times New Roman" w:hAnsi="Times New Roman"/>
          <w:b/>
          <w:bCs/>
          <w:sz w:val="24"/>
          <w:szCs w:val="24"/>
        </w:rPr>
        <w:t xml:space="preserve">1. </w:t>
      </w:r>
      <w:r w:rsidR="005C5FB0" w:rsidRPr="00C32157">
        <w:rPr>
          <w:rStyle w:val="a3"/>
          <w:rFonts w:ascii="Times New Roman" w:hAnsi="Times New Roman"/>
          <w:b/>
          <w:i w:val="0"/>
          <w:iCs/>
          <w:sz w:val="24"/>
          <w:szCs w:val="24"/>
        </w:rPr>
        <w:t>Обрання членів лічильної комісії позачергових загальних зборів акціонерів</w:t>
      </w:r>
      <w:r w:rsidR="005C5FB0" w:rsidRPr="00C32157">
        <w:rPr>
          <w:rFonts w:ascii="Times New Roman" w:hAnsi="Times New Roman"/>
          <w:b/>
          <w:i/>
          <w:iCs/>
          <w:sz w:val="24"/>
          <w:szCs w:val="24"/>
        </w:rPr>
        <w:t> </w:t>
      </w:r>
      <w:r w:rsidR="005C5FB0" w:rsidRPr="00C32157">
        <w:rPr>
          <w:rStyle w:val="a3"/>
          <w:rFonts w:ascii="Times New Roman" w:hAnsi="Times New Roman"/>
          <w:b/>
          <w:i w:val="0"/>
          <w:iCs/>
          <w:sz w:val="24"/>
          <w:szCs w:val="24"/>
        </w:rPr>
        <w:t>ПрАТ «СК «Євроінс Україна» та прийняття рішення про припинення їх повноважень.</w:t>
      </w:r>
    </w:p>
    <w:p w14:paraId="3B685E1F"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2DEFB13E"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5F6F532A" w14:textId="77777777" w:rsidR="005C5FB0" w:rsidRPr="005C5FB0" w:rsidRDefault="005C5FB0" w:rsidP="005C5FB0">
      <w:pPr>
        <w:pStyle w:val="a4"/>
        <w:spacing w:before="0" w:beforeAutospacing="0" w:after="0" w:afterAutospacing="0"/>
        <w:jc w:val="both"/>
        <w:rPr>
          <w:iCs/>
        </w:rPr>
      </w:pPr>
      <w:r w:rsidRPr="005C5FB0">
        <w:rPr>
          <w:iCs/>
        </w:rPr>
        <w:t>1) Обрати членами лічильної комісії позачергових загальних зборів акціонерів ПрАТ «СК «Євроінс Україна» Фарсікова Дмитра Олександровича, Лапчевського Олександра Олександровича, Моісеєва Ігоря Святославовича.</w:t>
      </w:r>
    </w:p>
    <w:p w14:paraId="4CD66293" w14:textId="77777777" w:rsidR="005C5FB0" w:rsidRPr="005C5FB0" w:rsidRDefault="005C5FB0" w:rsidP="005C5FB0">
      <w:pPr>
        <w:pStyle w:val="a4"/>
        <w:spacing w:before="0" w:beforeAutospacing="0" w:after="0" w:afterAutospacing="0"/>
        <w:jc w:val="both"/>
        <w:rPr>
          <w:iCs/>
        </w:rPr>
      </w:pPr>
      <w:r w:rsidRPr="005C5FB0">
        <w:rPr>
          <w:iCs/>
        </w:rPr>
        <w:t>2) Припинити повноваження лічильної комісії позачергових загальних зборів акціонерів ПрАТ «СК «Євроінс Україна» після виконання покладених на неї обов’язків у повному обсязі.</w:t>
      </w:r>
    </w:p>
    <w:p w14:paraId="579085F4"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5E6FD8B3" w14:textId="77777777" w:rsidR="005C5FB0" w:rsidRDefault="005C5FB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1DAE89AF"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4002E0CF"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03D93CEC"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49772C15"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4CDEC763"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7BE2F505"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19940380"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48C889EF"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5E56F381"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50606925"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797055ED"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4BE4BEDD"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217AF848" w14:textId="77777777" w:rsidR="00C32157" w:rsidRDefault="00C32157" w:rsidP="005C5FB0">
            <w:pPr>
              <w:widowControl w:val="0"/>
              <w:autoSpaceDE w:val="0"/>
              <w:autoSpaceDN w:val="0"/>
              <w:adjustRightInd w:val="0"/>
              <w:spacing w:after="0" w:line="240" w:lineRule="auto"/>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0593AD6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0D6F7088" w14:textId="77777777" w:rsidR="00C32157" w:rsidRDefault="00C32157" w:rsidP="005C5FB0">
            <w:pPr>
              <w:widowControl w:val="0"/>
              <w:autoSpaceDE w:val="0"/>
              <w:autoSpaceDN w:val="0"/>
              <w:adjustRightInd w:val="0"/>
              <w:spacing w:after="0" w:line="240" w:lineRule="auto"/>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073CC26A"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40FB080B" w14:textId="77777777" w:rsidR="00C32157" w:rsidRDefault="00C32157" w:rsidP="005C5FB0">
            <w:pPr>
              <w:widowControl w:val="0"/>
              <w:autoSpaceDE w:val="0"/>
              <w:autoSpaceDN w:val="0"/>
              <w:adjustRightInd w:val="0"/>
              <w:spacing w:after="0" w:line="240" w:lineRule="auto"/>
              <w:rPr>
                <w:rFonts w:ascii="Times New Roman CYR" w:hAnsi="Times New Roman CYR" w:cs="Times New Roman CYR"/>
                <w:sz w:val="24"/>
                <w:szCs w:val="24"/>
              </w:rPr>
            </w:pPr>
          </w:p>
        </w:tc>
      </w:tr>
    </w:tbl>
    <w:p w14:paraId="659D4D52"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5EAC361A"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0FA47231"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32BD871C"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2BF517B0"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749A7E9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65F78E3E"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6518D8A2"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footerReference w:type="default" r:id="rId6"/>
          <w:pgSz w:w="12240" w:h="15840"/>
          <w:pgMar w:top="567" w:right="1021" w:bottom="567" w:left="1021" w:header="708" w:footer="708" w:gutter="0"/>
          <w:cols w:space="720"/>
          <w:noEndnote/>
        </w:sectPr>
      </w:pPr>
    </w:p>
    <w:p w14:paraId="053B9F37"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5B57A4B8"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4C571955"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30.07.2021р. 10:00</w:t>
      </w:r>
    </w:p>
    <w:p w14:paraId="4473C0B3"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p>
    <w:p w14:paraId="27B45F4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4DB909BA"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2</w:t>
      </w:r>
    </w:p>
    <w:p w14:paraId="4EB70EF8"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4BEE7876" w14:textId="77777777">
        <w:tblPrEx>
          <w:tblCellMar>
            <w:top w:w="0" w:type="dxa"/>
            <w:bottom w:w="0" w:type="dxa"/>
          </w:tblCellMar>
        </w:tblPrEx>
        <w:tc>
          <w:tcPr>
            <w:tcW w:w="8647" w:type="dxa"/>
            <w:tcBorders>
              <w:top w:val="nil"/>
              <w:left w:val="nil"/>
              <w:bottom w:val="nil"/>
              <w:right w:val="nil"/>
            </w:tcBorders>
          </w:tcPr>
          <w:p w14:paraId="5FC6173C"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4D763C27"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16902DF9"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34405A89"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23DE12A3" w14:textId="77777777" w:rsidR="00C32157" w:rsidRPr="005C5FB0" w:rsidRDefault="00C32157">
      <w:pPr>
        <w:widowControl w:val="0"/>
        <w:autoSpaceDE w:val="0"/>
        <w:autoSpaceDN w:val="0"/>
        <w:adjustRightInd w:val="0"/>
        <w:spacing w:after="0" w:line="240" w:lineRule="auto"/>
        <w:jc w:val="both"/>
        <w:rPr>
          <w:rFonts w:ascii="Times New Roman" w:hAnsi="Times New Roman"/>
          <w:i/>
          <w:sz w:val="24"/>
          <w:szCs w:val="24"/>
        </w:rPr>
      </w:pPr>
      <w:r w:rsidRPr="005C5FB0">
        <w:rPr>
          <w:rFonts w:ascii="Times New Roman" w:hAnsi="Times New Roman"/>
          <w:b/>
          <w:bCs/>
          <w:i/>
          <w:sz w:val="24"/>
          <w:szCs w:val="24"/>
        </w:rPr>
        <w:t xml:space="preserve">2. </w:t>
      </w:r>
      <w:r w:rsidR="005C5FB0" w:rsidRPr="005C5FB0">
        <w:rPr>
          <w:rStyle w:val="a3"/>
          <w:rFonts w:ascii="Times New Roman" w:hAnsi="Times New Roman"/>
          <w:i w:val="0"/>
          <w:iCs/>
          <w:sz w:val="24"/>
          <w:szCs w:val="24"/>
        </w:rPr>
        <w:t>Обрання секретаря позачергових загальних зборів акціонерів ПрАТ «СК «Євроінс Україна».</w:t>
      </w:r>
    </w:p>
    <w:p w14:paraId="197DBB07"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077CBDC9"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57896B03" w14:textId="77777777" w:rsidR="005C5FB0" w:rsidRPr="005C5FB0" w:rsidRDefault="005C5FB0" w:rsidP="005C5FB0">
      <w:pPr>
        <w:pStyle w:val="a4"/>
        <w:spacing w:before="0" w:beforeAutospacing="0" w:after="0" w:afterAutospacing="0"/>
        <w:jc w:val="both"/>
        <w:rPr>
          <w:shd w:val="clear" w:color="auto" w:fill="FFFFFF"/>
        </w:rPr>
      </w:pPr>
      <w:r w:rsidRPr="005C5FB0">
        <w:rPr>
          <w:iCs/>
        </w:rPr>
        <w:t>Обрати Качуру Оксану Юрієвну секретарем позачергових загальних зборів акціонерів ПрАТ «СК «Євроінс Україна».</w:t>
      </w:r>
    </w:p>
    <w:p w14:paraId="4DDB2542"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6CB147FB"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5C6FF078"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6B3146A4"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4D692534"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3BD25AC"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55C50E29"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0A5AE4BF"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71645118"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5C061BC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30880194"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21A53A93"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6823516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2DF5F75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501E9D2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41806F49"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773A163D"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0A74106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5AC4CB01"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4AACC8A5"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619A2F44"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73142EEC"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6859112A"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3BF454CB"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2765D61A"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08D35B92"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2F6CA564"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7611AD64"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1F35BAC9"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30.07.2021р. 10:00</w:t>
      </w:r>
    </w:p>
    <w:p w14:paraId="6B4B6265"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460AB16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3</w:t>
      </w:r>
    </w:p>
    <w:p w14:paraId="2345A2CD"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38B0919B" w14:textId="77777777">
        <w:tblPrEx>
          <w:tblCellMar>
            <w:top w:w="0" w:type="dxa"/>
            <w:bottom w:w="0" w:type="dxa"/>
          </w:tblCellMar>
        </w:tblPrEx>
        <w:tc>
          <w:tcPr>
            <w:tcW w:w="8647" w:type="dxa"/>
            <w:tcBorders>
              <w:top w:val="nil"/>
              <w:left w:val="nil"/>
              <w:bottom w:val="nil"/>
              <w:right w:val="nil"/>
            </w:tcBorders>
          </w:tcPr>
          <w:p w14:paraId="41836425"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68A5B8D4"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68CEB30F"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5CB838CA"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22677E44" w14:textId="77777777" w:rsidR="00C32157" w:rsidRPr="005C5FB0" w:rsidRDefault="00C32157" w:rsidP="005C5FB0">
      <w:pPr>
        <w:pStyle w:val="a4"/>
        <w:spacing w:before="0" w:beforeAutospacing="0" w:after="0" w:afterAutospacing="0"/>
        <w:jc w:val="both"/>
        <w:rPr>
          <w:b/>
          <w:lang w:eastAsia="en-US"/>
        </w:rPr>
      </w:pPr>
      <w:r w:rsidRPr="005C5FB0">
        <w:rPr>
          <w:b/>
          <w:bCs/>
        </w:rPr>
        <w:t xml:space="preserve">3. </w:t>
      </w:r>
      <w:r w:rsidR="005C5FB0" w:rsidRPr="005C5FB0">
        <w:rPr>
          <w:b/>
          <w:lang w:eastAsia="en-US"/>
        </w:rPr>
        <w:t xml:space="preserve">Затвердження порядку (регламенту) проведення </w:t>
      </w:r>
      <w:r w:rsidR="005C5FB0" w:rsidRPr="005C5FB0">
        <w:rPr>
          <w:b/>
          <w:lang w:val="ru-RU" w:eastAsia="en-US"/>
        </w:rPr>
        <w:t>поза</w:t>
      </w:r>
      <w:r w:rsidR="005C5FB0" w:rsidRPr="005C5FB0">
        <w:rPr>
          <w:b/>
          <w:lang w:eastAsia="en-US"/>
        </w:rPr>
        <w:t>чергових загальних зборів акціонерів ПрАТ «СК «Євроінс Україна»</w:t>
      </w:r>
      <w:r w:rsidRPr="005C5FB0">
        <w:rPr>
          <w:b/>
          <w:bCs/>
        </w:rPr>
        <w:t>.</w:t>
      </w:r>
    </w:p>
    <w:p w14:paraId="7763CB3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4A781F5A"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7D578AD8" w14:textId="77777777" w:rsidR="005C5FB0" w:rsidRPr="005C5FB0" w:rsidRDefault="005C5FB0" w:rsidP="005C5FB0">
      <w:pPr>
        <w:pStyle w:val="a4"/>
        <w:spacing w:before="0" w:beforeAutospacing="0" w:after="0" w:afterAutospacing="0"/>
        <w:jc w:val="both"/>
        <w:rPr>
          <w:sz w:val="22"/>
          <w:szCs w:val="22"/>
          <w:shd w:val="clear" w:color="auto" w:fill="FFFFFF"/>
        </w:rPr>
      </w:pPr>
      <w:r w:rsidRPr="005C5FB0">
        <w:rPr>
          <w:iCs/>
          <w:sz w:val="22"/>
          <w:szCs w:val="22"/>
        </w:rPr>
        <w:t>Затвердити такий порядок (регламент) проведення чергових загальних зборів акціонерів ПрАТ «СК «Євроінс Україна»:</w:t>
      </w:r>
    </w:p>
    <w:p w14:paraId="227687CB"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Для доповідей з одного питання порядку денного надавати до 1 хвилини;</w:t>
      </w:r>
    </w:p>
    <w:p w14:paraId="38442C05" w14:textId="77777777" w:rsidR="005C5FB0" w:rsidRPr="005C5FB0" w:rsidRDefault="005C5FB0" w:rsidP="005C5FB0">
      <w:pPr>
        <w:pStyle w:val="a4"/>
        <w:spacing w:before="0" w:beforeAutospacing="0" w:after="0" w:afterAutospacing="0"/>
        <w:jc w:val="both"/>
        <w:rPr>
          <w:iCs/>
          <w:sz w:val="22"/>
          <w:szCs w:val="22"/>
        </w:rPr>
      </w:pPr>
      <w:r w:rsidRPr="005C5FB0">
        <w:rPr>
          <w:sz w:val="22"/>
          <w:szCs w:val="22"/>
          <w:lang w:eastAsia="en-US"/>
        </w:rPr>
        <w:t xml:space="preserve">- </w:t>
      </w:r>
      <w:r w:rsidRPr="005C5FB0">
        <w:rPr>
          <w:iCs/>
          <w:sz w:val="22"/>
          <w:szCs w:val="22"/>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14:paraId="2A599B47"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w:t>
      </w:r>
    </w:p>
    <w:p w14:paraId="4AA6B601"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застосовно) і теми виступу;</w:t>
      </w:r>
    </w:p>
    <w:p w14:paraId="78A11B94"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Одержані секретарем загальних зборів заявки на виступи передаються голові загальних зборів;</w:t>
      </w:r>
    </w:p>
    <w:p w14:paraId="57ABE716"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14:paraId="78CD2D9A"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14:paraId="725B5B63" w14:textId="77777777" w:rsidR="005C5FB0" w:rsidRPr="005C5FB0" w:rsidRDefault="005C5FB0" w:rsidP="005C5FB0">
      <w:pPr>
        <w:pStyle w:val="a4"/>
        <w:spacing w:before="0" w:beforeAutospacing="0" w:after="0" w:afterAutospacing="0"/>
        <w:jc w:val="both"/>
        <w:rPr>
          <w:iCs/>
          <w:sz w:val="22"/>
          <w:szCs w:val="22"/>
          <w:lang w:val="ru-RU"/>
        </w:rPr>
      </w:pPr>
      <w:r w:rsidRPr="005C5FB0">
        <w:rPr>
          <w:iCs/>
          <w:sz w:val="22"/>
          <w:szCs w:val="22"/>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5C5FB0">
        <w:rPr>
          <w:iCs/>
          <w:sz w:val="22"/>
          <w:szCs w:val="22"/>
          <w:lang w:val="ru-RU"/>
        </w:rPr>
        <w:t>;</w:t>
      </w:r>
    </w:p>
    <w:p w14:paraId="35CDDB47"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lang w:val="ru-RU"/>
        </w:rPr>
        <w:t xml:space="preserve">- </w:t>
      </w:r>
      <w:r w:rsidRPr="005C5FB0">
        <w:rPr>
          <w:iCs/>
          <w:sz w:val="22"/>
          <w:szCs w:val="22"/>
        </w:rPr>
        <w:t>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застосовно), який ініціює питання;</w:t>
      </w:r>
    </w:p>
    <w:p w14:paraId="35620571"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Питання в усній формі, а також анонімні питання не розглядаються;</w:t>
      </w:r>
    </w:p>
    <w:p w14:paraId="0C7780F1"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14:paraId="5F9A5C90"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Для відповідей на питання, отримані від учасників загальних зборів, надавати до 1-ї хвилини для однієї відповіді;</w:t>
      </w:r>
    </w:p>
    <w:p w14:paraId="3FDDF74D" w14:textId="77777777" w:rsidR="005C5FB0" w:rsidRPr="005C5FB0" w:rsidRDefault="005C5FB0" w:rsidP="005C5FB0">
      <w:pPr>
        <w:pStyle w:val="a4"/>
        <w:spacing w:before="0" w:beforeAutospacing="0" w:after="0" w:afterAutospacing="0"/>
        <w:jc w:val="both"/>
        <w:rPr>
          <w:sz w:val="22"/>
          <w:szCs w:val="22"/>
          <w:lang w:eastAsia="en-US"/>
        </w:rPr>
      </w:pPr>
      <w:r w:rsidRPr="005C5FB0">
        <w:rPr>
          <w:iCs/>
          <w:sz w:val="22"/>
          <w:szCs w:val="22"/>
        </w:rPr>
        <w:t>- Для підрахунку лічильною комісією результатів голосування з питань порядку денного загальних зборів надавати до 10 хвилин на одне питання.</w:t>
      </w:r>
    </w:p>
    <w:p w14:paraId="4165098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29E5A068"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D0BD53E"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5C2B87F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1A005C14"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1A880224"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1AD939B8"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6EC6DEB1"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3FE3B6A7"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5E5A0E4E"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1DE30939"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1C3981AE"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6947814F"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7738912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5024B299"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2AE46B2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17EE98C6"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376797DB"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6530B0DF"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17FE51DA"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1296CED2"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3E8911BA"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2B79D255"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7B86BE79"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7B461F9D"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4C37CD62"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13CF127A"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0A049F0D"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30.07.2021р. 10:00</w:t>
      </w:r>
    </w:p>
    <w:p w14:paraId="6E56693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040E9B34"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4</w:t>
      </w:r>
    </w:p>
    <w:p w14:paraId="3F64CD1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72DF6D9F" w14:textId="77777777">
        <w:tblPrEx>
          <w:tblCellMar>
            <w:top w:w="0" w:type="dxa"/>
            <w:bottom w:w="0" w:type="dxa"/>
          </w:tblCellMar>
        </w:tblPrEx>
        <w:tc>
          <w:tcPr>
            <w:tcW w:w="8647" w:type="dxa"/>
            <w:tcBorders>
              <w:top w:val="nil"/>
              <w:left w:val="nil"/>
              <w:bottom w:val="nil"/>
              <w:right w:val="nil"/>
            </w:tcBorders>
          </w:tcPr>
          <w:p w14:paraId="191BE157"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5DA08A1D"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007D6CF8"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66CA117A"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710D55AD" w14:textId="77777777" w:rsidR="005C5FB0" w:rsidRPr="007C71B6" w:rsidRDefault="00C32157" w:rsidP="005C5FB0">
      <w:pPr>
        <w:pStyle w:val="a4"/>
        <w:spacing w:before="0" w:beforeAutospacing="0" w:after="0" w:afterAutospacing="0"/>
        <w:jc w:val="both"/>
        <w:rPr>
          <w:b/>
        </w:rPr>
      </w:pPr>
      <w:r>
        <w:rPr>
          <w:rFonts w:ascii="Times New Roman CYR" w:hAnsi="Times New Roman CYR" w:cs="Times New Roman CYR"/>
          <w:b/>
          <w:bCs/>
        </w:rPr>
        <w:t xml:space="preserve">4. </w:t>
      </w:r>
      <w:r w:rsidR="005C5FB0" w:rsidRPr="007C71B6">
        <w:rPr>
          <w:rStyle w:val="a5"/>
          <w:bCs/>
        </w:rPr>
        <w:t xml:space="preserve">Прийняття рішення </w:t>
      </w:r>
      <w:r w:rsidR="005C5FB0" w:rsidRPr="007C71B6">
        <w:rPr>
          <w:b/>
        </w:rPr>
        <w:t>про збільшення статутного капіталу шляхом розміщення додаткових акцій існуючої номінальної вартості за рахунок додаткових внесків без здійснення публічної пропозиції.</w:t>
      </w:r>
    </w:p>
    <w:p w14:paraId="279CC9C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44F5C1EA"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231D1A0E"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2E7D6214" w14:textId="77777777" w:rsidR="005C5FB0" w:rsidRPr="005C5FB0" w:rsidRDefault="005C5FB0" w:rsidP="005C5FB0">
      <w:pPr>
        <w:pStyle w:val="a4"/>
        <w:spacing w:before="0" w:beforeAutospacing="0" w:after="0" w:afterAutospacing="0"/>
        <w:jc w:val="both"/>
        <w:rPr>
          <w:iCs/>
        </w:rPr>
      </w:pPr>
      <w:r w:rsidRPr="005C5FB0">
        <w:rPr>
          <w:iCs/>
        </w:rPr>
        <w:t xml:space="preserve">Прийняти рішення про збільшення статутного капіталу Товариства шляхом розміщення додаткових простих іменних акцій у кількості 7 000 000 000 (сім мільярдів) штук існуючої номінальної вартості 0,01 грн., загальною номінальною вартістю 70 000 000,00 грн. (сімдесят мільйонів гривень нуль копійок) за рахунок додаткових внесків </w:t>
      </w:r>
      <w:r w:rsidRPr="005C5FB0">
        <w:t xml:space="preserve"> без здійснення публічної пропозиції</w:t>
      </w:r>
      <w:r w:rsidRPr="005C5FB0">
        <w:rPr>
          <w:iCs/>
        </w:rPr>
        <w:t>.</w:t>
      </w:r>
    </w:p>
    <w:p w14:paraId="1B286EB0"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17CEF866"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37C7487"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792B0C1C"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588F1750"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7AABC14C"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047E41B7"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2A238D2D"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60608025"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0EBC7E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7120F11E"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59CF3980"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7A1C1520"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2263760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5CB462E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0F4423A0"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44175876"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4EA98E9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7DDDC1C2"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3F5F1CA6"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3EDAD8CF"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6CBC4221"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0D41F064"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35AFDE4E"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36F03618"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385815CE"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26494692"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6425147F"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7D903495"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30.07.2021р. 10:00</w:t>
      </w:r>
    </w:p>
    <w:p w14:paraId="203E404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0F3498E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5</w:t>
      </w:r>
    </w:p>
    <w:p w14:paraId="6FDB40E4"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4815F305" w14:textId="77777777">
        <w:tblPrEx>
          <w:tblCellMar>
            <w:top w:w="0" w:type="dxa"/>
            <w:bottom w:w="0" w:type="dxa"/>
          </w:tblCellMar>
        </w:tblPrEx>
        <w:tc>
          <w:tcPr>
            <w:tcW w:w="8647" w:type="dxa"/>
            <w:tcBorders>
              <w:top w:val="nil"/>
              <w:left w:val="nil"/>
              <w:bottom w:val="nil"/>
              <w:right w:val="nil"/>
            </w:tcBorders>
          </w:tcPr>
          <w:p w14:paraId="49555CA5"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6ACFFC7B"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0D18D5DF"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0CD17154"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59F56886"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5. </w:t>
      </w:r>
      <w:r w:rsidR="005C5FB0" w:rsidRPr="005C5FB0">
        <w:rPr>
          <w:rStyle w:val="a5"/>
          <w:rFonts w:ascii="Times New Roman" w:hAnsi="Times New Roman"/>
          <w:bCs/>
          <w:sz w:val="24"/>
          <w:szCs w:val="24"/>
        </w:rPr>
        <w:t>Прийняття рішення п</w:t>
      </w:r>
      <w:r w:rsidR="005C5FB0" w:rsidRPr="005C5FB0">
        <w:rPr>
          <w:rFonts w:ascii="Times New Roman" w:hAnsi="Times New Roman"/>
          <w:b/>
          <w:sz w:val="24"/>
          <w:szCs w:val="24"/>
        </w:rPr>
        <w:t>ро емісію акцій (із зазначенням учасників розміщення)</w:t>
      </w:r>
    </w:p>
    <w:p w14:paraId="36B7C1AF"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428E2AB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6309AE02" w14:textId="77777777" w:rsidR="005C5FB0" w:rsidRPr="005C5FB0" w:rsidRDefault="005C5FB0" w:rsidP="005C5FB0">
      <w:pPr>
        <w:pStyle w:val="rvps2"/>
        <w:shd w:val="clear" w:color="auto" w:fill="FFFFFF"/>
        <w:spacing w:before="0" w:beforeAutospacing="0" w:after="0" w:afterAutospacing="0"/>
        <w:jc w:val="both"/>
      </w:pPr>
      <w:r w:rsidRPr="005C5FB0">
        <w:rPr>
          <w:rStyle w:val="a3"/>
          <w:i w:val="0"/>
          <w:iCs/>
        </w:rPr>
        <w:t xml:space="preserve">1) Прийняти рішення про емісію акцій у кількості </w:t>
      </w:r>
      <w:r w:rsidRPr="005C5FB0">
        <w:rPr>
          <w:bCs/>
        </w:rPr>
        <w:t>7 000 000 000 (сім мільярдів) </w:t>
      </w:r>
      <w:r w:rsidRPr="005C5FB0">
        <w:t>штук додаткових простих іменних акцій існуючої номінальної вартості 0,01 грн. кожна за рахунок додаткових внесків без здійснення публічної пропозиції, затвердити рішення про емісію акцій.</w:t>
      </w:r>
    </w:p>
    <w:p w14:paraId="0565626A" w14:textId="77777777" w:rsidR="005C5FB0" w:rsidRPr="005C5FB0" w:rsidRDefault="005C5FB0" w:rsidP="005C5FB0">
      <w:pPr>
        <w:pStyle w:val="rvps2"/>
        <w:shd w:val="clear" w:color="auto" w:fill="FFFFFF"/>
        <w:spacing w:before="0" w:beforeAutospacing="0" w:after="0" w:afterAutospacing="0"/>
        <w:jc w:val="both"/>
        <w:rPr>
          <w:rStyle w:val="a5"/>
          <w:bCs/>
          <w:i/>
        </w:rPr>
      </w:pPr>
      <w:r w:rsidRPr="005C5FB0">
        <w:rPr>
          <w:rStyle w:val="a3"/>
          <w:i w:val="0"/>
          <w:iCs/>
        </w:rPr>
        <w:t>2)  Затвердити список учасників розміщення акцій (додається).</w:t>
      </w:r>
    </w:p>
    <w:p w14:paraId="1D7D2E43"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66648B31"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2E3170FA"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47F4D6DC"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A3CC240"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16E385F3"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7318344D"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1966E74"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029B57DA"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58D3E3A9"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1C85ECA3"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53D1AEF3"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00360B41"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39C7F259"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46A91DC4"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60E7D57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38F4702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1480283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1392C256"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345A5DF5"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09D35354"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0B307EC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5E7C7A26"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6866E62F"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4E9985DF"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72B18BF5"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20532EF1"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323C8D9F"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5811DDD5"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407822C0"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30.07.2021р. 10:00</w:t>
      </w:r>
    </w:p>
    <w:p w14:paraId="5BD9E894"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51BC64E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6</w:t>
      </w:r>
    </w:p>
    <w:p w14:paraId="43771A4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42679609" w14:textId="77777777">
        <w:tblPrEx>
          <w:tblCellMar>
            <w:top w:w="0" w:type="dxa"/>
            <w:bottom w:w="0" w:type="dxa"/>
          </w:tblCellMar>
        </w:tblPrEx>
        <w:tc>
          <w:tcPr>
            <w:tcW w:w="8647" w:type="dxa"/>
            <w:tcBorders>
              <w:top w:val="nil"/>
              <w:left w:val="nil"/>
              <w:bottom w:val="nil"/>
              <w:right w:val="nil"/>
            </w:tcBorders>
          </w:tcPr>
          <w:p w14:paraId="4B36F585"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1675DB37"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1AF3B4EF"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1270EA40"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10D76049" w14:textId="77777777" w:rsidR="00C32157" w:rsidRPr="005C5FB0" w:rsidRDefault="00C32157">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b/>
          <w:bCs/>
          <w:sz w:val="24"/>
          <w:szCs w:val="24"/>
        </w:rPr>
        <w:t xml:space="preserve">6. </w:t>
      </w:r>
      <w:r w:rsidR="005C5FB0" w:rsidRPr="005C5FB0">
        <w:rPr>
          <w:rFonts w:ascii="Times New Roman" w:hAnsi="Times New Roman"/>
          <w:b/>
          <w:sz w:val="24"/>
          <w:szCs w:val="24"/>
          <w:shd w:val="clear" w:color="auto" w:fill="FFFFFF"/>
        </w:rPr>
        <w:t xml:space="preserve">Визначення уповноваженого органу емітента, якому надаються </w:t>
      </w:r>
      <w:r w:rsidR="005C5FB0" w:rsidRPr="005C5FB0">
        <w:rPr>
          <w:rFonts w:ascii="Times New Roman" w:hAnsi="Times New Roman"/>
          <w:b/>
          <w:sz w:val="24"/>
          <w:szCs w:val="24"/>
        </w:rPr>
        <w:t xml:space="preserve"> повноваження щодо: </w:t>
      </w:r>
      <w:bookmarkStart w:id="0" w:name="n140"/>
      <w:bookmarkEnd w:id="0"/>
      <w:r w:rsidR="005C5FB0" w:rsidRPr="005C5FB0">
        <w:rPr>
          <w:rFonts w:ascii="Times New Roman" w:hAnsi="Times New Roman"/>
          <w:b/>
          <w:sz w:val="24"/>
          <w:szCs w:val="24"/>
        </w:rPr>
        <w:t xml:space="preserve">визначення (затвердження) ціни розміщення акцій під час реалізації переважного права та розміщення акцій у процесі емісії; </w:t>
      </w:r>
      <w:bookmarkStart w:id="1" w:name="n141"/>
      <w:bookmarkEnd w:id="1"/>
      <w:r w:rsidR="005C5FB0" w:rsidRPr="005C5FB0">
        <w:rPr>
          <w:rFonts w:ascii="Times New Roman" w:hAnsi="Times New Roman"/>
          <w:b/>
          <w:sz w:val="24"/>
          <w:szCs w:val="24"/>
        </w:rPr>
        <w:t xml:space="preserve">залучення до розміщення андеррайтера; </w:t>
      </w:r>
      <w:bookmarkStart w:id="2" w:name="n142"/>
      <w:bookmarkEnd w:id="2"/>
      <w:r w:rsidR="005C5FB0" w:rsidRPr="005C5FB0">
        <w:rPr>
          <w:rFonts w:ascii="Times New Roman" w:hAnsi="Times New Roman"/>
          <w:b/>
          <w:sz w:val="24"/>
          <w:szCs w:val="24"/>
        </w:rPr>
        <w:t xml:space="preserve">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w:t>
      </w:r>
      <w:bookmarkStart w:id="3" w:name="n143"/>
      <w:bookmarkEnd w:id="3"/>
      <w:r w:rsidR="005C5FB0" w:rsidRPr="005C5FB0">
        <w:rPr>
          <w:rFonts w:ascii="Times New Roman" w:hAnsi="Times New Roman"/>
          <w:b/>
          <w:sz w:val="24"/>
          <w:szCs w:val="24"/>
        </w:rPr>
        <w:t xml:space="preserve">затвердження результатів емісії акцій; </w:t>
      </w:r>
      <w:bookmarkStart w:id="4" w:name="n144"/>
      <w:bookmarkEnd w:id="4"/>
      <w:r w:rsidR="005C5FB0" w:rsidRPr="005C5FB0">
        <w:rPr>
          <w:rFonts w:ascii="Times New Roman" w:hAnsi="Times New Roman"/>
          <w:b/>
          <w:sz w:val="24"/>
          <w:szCs w:val="24"/>
        </w:rPr>
        <w:t xml:space="preserve">затвердження звіту про результати емісії акцій; </w:t>
      </w:r>
      <w:bookmarkStart w:id="5" w:name="n145"/>
      <w:bookmarkEnd w:id="5"/>
      <w:r w:rsidR="005C5FB0" w:rsidRPr="005C5FB0">
        <w:rPr>
          <w:rFonts w:ascii="Times New Roman" w:hAnsi="Times New Roman"/>
          <w:b/>
          <w:sz w:val="24"/>
          <w:szCs w:val="24"/>
        </w:rPr>
        <w:t xml:space="preserve">прийняття рішення про відмову від емісії акцій; </w:t>
      </w:r>
      <w:bookmarkStart w:id="6" w:name="n146"/>
      <w:bookmarkEnd w:id="6"/>
      <w:r w:rsidR="005C5FB0" w:rsidRPr="005C5FB0">
        <w:rPr>
          <w:rFonts w:ascii="Times New Roman" w:hAnsi="Times New Roman"/>
          <w:b/>
          <w:sz w:val="24"/>
          <w:szCs w:val="24"/>
        </w:rPr>
        <w:t xml:space="preserve">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 </w:t>
      </w:r>
      <w:bookmarkStart w:id="7" w:name="n147"/>
      <w:bookmarkEnd w:id="7"/>
      <w:r w:rsidR="005C5FB0" w:rsidRPr="005C5FB0">
        <w:rPr>
          <w:rFonts w:ascii="Times New Roman" w:hAnsi="Times New Roman"/>
          <w:b/>
          <w:sz w:val="24"/>
          <w:szCs w:val="24"/>
        </w:rPr>
        <w:t>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 Законом України «Про акціонерні товариства».</w:t>
      </w:r>
    </w:p>
    <w:p w14:paraId="31958B7D" w14:textId="77777777" w:rsidR="00C32157" w:rsidRPr="005C5FB0" w:rsidRDefault="00C32157">
      <w:pPr>
        <w:widowControl w:val="0"/>
        <w:autoSpaceDE w:val="0"/>
        <w:autoSpaceDN w:val="0"/>
        <w:adjustRightInd w:val="0"/>
        <w:spacing w:after="0" w:line="240" w:lineRule="auto"/>
        <w:jc w:val="both"/>
        <w:rPr>
          <w:rFonts w:ascii="Times New Roman" w:hAnsi="Times New Roman"/>
          <w:sz w:val="24"/>
          <w:szCs w:val="24"/>
        </w:rPr>
      </w:pPr>
    </w:p>
    <w:p w14:paraId="51151260" w14:textId="77777777" w:rsidR="00C32157" w:rsidRPr="005C5FB0" w:rsidRDefault="00C32157">
      <w:pPr>
        <w:widowControl w:val="0"/>
        <w:autoSpaceDE w:val="0"/>
        <w:autoSpaceDN w:val="0"/>
        <w:adjustRightInd w:val="0"/>
        <w:spacing w:after="0" w:line="240" w:lineRule="auto"/>
        <w:jc w:val="both"/>
        <w:rPr>
          <w:rFonts w:ascii="Times New Roman" w:hAnsi="Times New Roman"/>
          <w:sz w:val="24"/>
          <w:szCs w:val="24"/>
        </w:rPr>
      </w:pPr>
      <w:r w:rsidRPr="005C5FB0">
        <w:rPr>
          <w:rFonts w:ascii="Times New Roman" w:hAnsi="Times New Roman"/>
          <w:sz w:val="24"/>
          <w:szCs w:val="24"/>
          <w:u w:val="single"/>
        </w:rPr>
        <w:t>Проект рішення:</w:t>
      </w:r>
    </w:p>
    <w:p w14:paraId="306ED028" w14:textId="77777777" w:rsidR="005C5FB0" w:rsidRPr="005C5FB0" w:rsidRDefault="005C5FB0" w:rsidP="005C5FB0">
      <w:pPr>
        <w:pStyle w:val="rvps2"/>
        <w:shd w:val="clear" w:color="auto" w:fill="FFFFFF"/>
        <w:spacing w:before="0" w:beforeAutospacing="0" w:after="0" w:afterAutospacing="0"/>
        <w:jc w:val="both"/>
      </w:pPr>
      <w:r w:rsidRPr="005C5FB0">
        <w:rPr>
          <w:rStyle w:val="a5"/>
          <w:b w:val="0"/>
          <w:bCs/>
          <w:iCs/>
        </w:rPr>
        <w:t>Визначити Наглядову раду Товариства уповноваженим органом, якому надаються повноваження щодо:</w:t>
      </w:r>
      <w:r>
        <w:t xml:space="preserve"> в</w:t>
      </w:r>
      <w:r w:rsidRPr="005C5FB0">
        <w:t>изначення (затвердження) ціни розміщення акцій під час реалізації переважного права та розміщення акцій у процесі емісії; залучення до розміщення андеррайтера;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 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 Законом України «Про акціонернітовариства».</w:t>
      </w:r>
    </w:p>
    <w:p w14:paraId="26345BDC"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161D36C7"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4FFA8EB9"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41B4CBC8"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5A422B98"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D62B395"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78F3EA3"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1E900FBB"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127DA7F0"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17B8400B"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79A04FAA"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222A5BDB"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79CB3A3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0486677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10"/>
                <w:szCs w:val="10"/>
              </w:rPr>
            </w:pPr>
          </w:p>
          <w:p w14:paraId="333B2AE6"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i/>
                <w:iCs/>
                <w:sz w:val="20"/>
                <w:szCs w:val="20"/>
              </w:rPr>
              <w:t>Штрих-код відповіді</w:t>
            </w:r>
          </w:p>
        </w:tc>
        <w:tc>
          <w:tcPr>
            <w:tcW w:w="3533" w:type="dxa"/>
            <w:tcBorders>
              <w:top w:val="nil"/>
              <w:left w:val="single" w:sz="6" w:space="0" w:color="auto"/>
              <w:bottom w:val="single" w:sz="6" w:space="0" w:color="auto"/>
              <w:right w:val="single" w:sz="6" w:space="0" w:color="auto"/>
            </w:tcBorders>
          </w:tcPr>
          <w:p w14:paraId="7FE99304"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3EB9FC0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10"/>
                <w:szCs w:val="10"/>
              </w:rPr>
            </w:pPr>
          </w:p>
          <w:p w14:paraId="0005C6CD"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i/>
                <w:iCs/>
                <w:sz w:val="20"/>
                <w:szCs w:val="20"/>
              </w:rPr>
              <w:t>Штрих-код відповіді</w:t>
            </w:r>
          </w:p>
        </w:tc>
        <w:tc>
          <w:tcPr>
            <w:tcW w:w="3534" w:type="dxa"/>
            <w:tcBorders>
              <w:top w:val="nil"/>
              <w:left w:val="single" w:sz="6" w:space="0" w:color="auto"/>
              <w:bottom w:val="single" w:sz="6" w:space="0" w:color="auto"/>
              <w:right w:val="single" w:sz="6" w:space="0" w:color="auto"/>
            </w:tcBorders>
          </w:tcPr>
          <w:p w14:paraId="78A8536D"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6C957C3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10"/>
                <w:szCs w:val="10"/>
              </w:rPr>
            </w:pPr>
          </w:p>
          <w:p w14:paraId="3DCAA50B"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i/>
                <w:iCs/>
                <w:sz w:val="20"/>
                <w:szCs w:val="20"/>
              </w:rPr>
              <w:t>Штрих-код відповіді</w:t>
            </w:r>
          </w:p>
        </w:tc>
      </w:tr>
    </w:tbl>
    <w:p w14:paraId="4E12B7A0"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3F1B5183"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1612E702"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6E34F816"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011E6553"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0621C20D"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581E163C"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1547D2E6"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7F7286A3"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67A4072F"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30.07.2021р. 10:00</w:t>
      </w:r>
    </w:p>
    <w:p w14:paraId="1AB48C8A"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1B804448"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7</w:t>
      </w:r>
    </w:p>
    <w:p w14:paraId="22C82FD6"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BB44DC" w14:paraId="1C3B3EFA" w14:textId="77777777">
        <w:tblPrEx>
          <w:tblCellMar>
            <w:top w:w="0" w:type="dxa"/>
            <w:bottom w:w="0" w:type="dxa"/>
          </w:tblCellMar>
        </w:tblPrEx>
        <w:tc>
          <w:tcPr>
            <w:tcW w:w="8647" w:type="dxa"/>
            <w:tcBorders>
              <w:top w:val="nil"/>
              <w:left w:val="nil"/>
              <w:bottom w:val="nil"/>
              <w:right w:val="nil"/>
            </w:tcBorders>
          </w:tcPr>
          <w:p w14:paraId="74DFE8A0" w14:textId="77777777" w:rsidR="00BB44DC" w:rsidRDefault="00BB44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4CEC31B1" w14:textId="77777777" w:rsidR="00BB44DC" w:rsidRDefault="00BB44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27EBB0F9"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17F1041F"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1437CD91" w14:textId="77777777" w:rsidR="00BB44DC" w:rsidRPr="007C71B6" w:rsidRDefault="00C32157" w:rsidP="00BB44DC">
      <w:pPr>
        <w:pStyle w:val="rvps2"/>
        <w:shd w:val="clear" w:color="auto" w:fill="FFFFFF"/>
        <w:spacing w:before="0" w:beforeAutospacing="0" w:after="0" w:afterAutospacing="0"/>
        <w:jc w:val="both"/>
        <w:rPr>
          <w:b/>
        </w:rPr>
      </w:pPr>
      <w:r>
        <w:rPr>
          <w:rFonts w:ascii="Times New Roman CYR" w:hAnsi="Times New Roman CYR" w:cs="Times New Roman CYR"/>
          <w:b/>
          <w:bCs/>
        </w:rPr>
        <w:t xml:space="preserve">7. </w:t>
      </w:r>
      <w:r w:rsidR="00BB44DC" w:rsidRPr="007C71B6">
        <w:rPr>
          <w:rStyle w:val="a5"/>
          <w:bCs/>
        </w:rPr>
        <w:t xml:space="preserve">Визначення уповноваженого органу та уповноважених осіб, яким надаються </w:t>
      </w:r>
      <w:r w:rsidR="00BB44DC" w:rsidRPr="007C71B6">
        <w:rPr>
          <w:b/>
        </w:rPr>
        <w:t xml:space="preserve"> яким надаються повноваження: проводити дії щодо забезпечення реалізації акціонерами свого переважного права на придбання акцій, щодо яких прийнято рішення про емісію; проводити дії щодо забезпечення розміщення акцій;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14:paraId="3BD5DEE9"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16D56312"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13465586"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0C4BC110" w14:textId="77777777" w:rsidR="00BB44DC" w:rsidRPr="00BB44DC" w:rsidRDefault="00BB44DC" w:rsidP="00BB44DC">
      <w:pPr>
        <w:pStyle w:val="a4"/>
        <w:spacing w:before="0" w:beforeAutospacing="0" w:after="0" w:afterAutospacing="0"/>
        <w:jc w:val="both"/>
      </w:pPr>
      <w:r w:rsidRPr="00BB44DC">
        <w:rPr>
          <w:rStyle w:val="a3"/>
          <w:i w:val="0"/>
          <w:iCs/>
        </w:rPr>
        <w:t>Надати Голові Правління Товариства Ніколову Янку Георгіеву</w:t>
      </w:r>
      <w:r>
        <w:rPr>
          <w:rStyle w:val="a3"/>
          <w:i w:val="0"/>
          <w:iCs/>
        </w:rPr>
        <w:t xml:space="preserve"> </w:t>
      </w:r>
      <w:r w:rsidRPr="00BB44DC">
        <w:t xml:space="preserve">або іншій особі, яка буде призначена на посаду </w:t>
      </w:r>
      <w:r w:rsidR="00B15236" w:rsidRPr="00B15236">
        <w:t>директора</w:t>
      </w:r>
      <w:r w:rsidRPr="00BB44DC">
        <w:t xml:space="preserve"> після прийняття цього рішення,повноваження:проводити дії щодо забезпечення реалізації акціонерами свого переважного права на придбання акцій, щодо яких прийнято рішення про емісію; проводити дії щодо забезпечення розміщення акцій;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14:paraId="513A2BF3"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729A398B"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17DEBA11"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FB4D867"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5694DF10"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794A7E6C"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283E4E31"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39E0E028"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551E58BC"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0304402B"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083EF719"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7DBDA4A4"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219E83E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593813C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575CB79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1AFB7844"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3C4197D4"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3B6A72AA"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6F623351"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2557A17D"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2DDB0404"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4635CB7E"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18CC89E7"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79D31052"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31261CD7"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1E2D321C"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46E81305"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502E7F28"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22D1014B"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30.07.2021р. 10:00</w:t>
      </w:r>
    </w:p>
    <w:p w14:paraId="472B52F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641ABAD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8</w:t>
      </w:r>
    </w:p>
    <w:p w14:paraId="707E1C79"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BB44DC" w14:paraId="2640D078" w14:textId="77777777">
        <w:tblPrEx>
          <w:tblCellMar>
            <w:top w:w="0" w:type="dxa"/>
            <w:bottom w:w="0" w:type="dxa"/>
          </w:tblCellMar>
        </w:tblPrEx>
        <w:tc>
          <w:tcPr>
            <w:tcW w:w="8647" w:type="dxa"/>
            <w:tcBorders>
              <w:top w:val="nil"/>
              <w:left w:val="nil"/>
              <w:bottom w:val="nil"/>
              <w:right w:val="nil"/>
            </w:tcBorders>
          </w:tcPr>
          <w:p w14:paraId="31173669" w14:textId="77777777" w:rsidR="00BB44DC" w:rsidRDefault="00BB44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628F15B6" w14:textId="77777777" w:rsidR="00BB44DC" w:rsidRDefault="00BB44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1F8A4DE8"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17DB8D9B"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5CD4425B"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8. </w:t>
      </w:r>
      <w:r w:rsidR="00BB44DC" w:rsidRPr="00BB44DC">
        <w:rPr>
          <w:rStyle w:val="a5"/>
          <w:rFonts w:ascii="Times New Roman" w:hAnsi="Times New Roman"/>
          <w:bCs/>
          <w:sz w:val="24"/>
          <w:szCs w:val="24"/>
        </w:rPr>
        <w:t>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14:paraId="56028F19"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3B389D74"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05FD5026" w14:textId="77777777" w:rsidR="00BB44DC" w:rsidRPr="00BB44DC" w:rsidRDefault="00BB44DC" w:rsidP="00BB44DC">
      <w:pPr>
        <w:pStyle w:val="a4"/>
        <w:spacing w:before="0" w:beforeAutospacing="0" w:after="0" w:afterAutospacing="0"/>
        <w:jc w:val="both"/>
      </w:pPr>
      <w:r w:rsidRPr="00BB44DC">
        <w:t xml:space="preserve">8.1. З метою приведення Статуту у відповідності до норм діючого законодавства України внести зміни до </w:t>
      </w:r>
      <w:r w:rsidRPr="00BB44DC">
        <w:rPr>
          <w:lang w:val="en-US"/>
        </w:rPr>
        <w:t>C</w:t>
      </w:r>
      <w:r w:rsidRPr="00BB44DC">
        <w:t>татуту</w:t>
      </w:r>
      <w:r w:rsidRPr="00BB44DC">
        <w:rPr>
          <w:bCs/>
        </w:rPr>
        <w:t>Товариства</w:t>
      </w:r>
      <w:r w:rsidRPr="00BB44DC">
        <w:t xml:space="preserve"> шляхом викладення його у новій редакції.</w:t>
      </w:r>
    </w:p>
    <w:p w14:paraId="61F86F96" w14:textId="77777777" w:rsidR="00BB44DC" w:rsidRPr="00BB44DC" w:rsidRDefault="00BB44DC" w:rsidP="00BB44DC">
      <w:pPr>
        <w:pStyle w:val="a4"/>
        <w:spacing w:before="0" w:beforeAutospacing="0" w:after="0" w:afterAutospacing="0"/>
        <w:jc w:val="both"/>
        <w:rPr>
          <w:bCs/>
        </w:rPr>
      </w:pPr>
      <w:r w:rsidRPr="00BB44DC">
        <w:t xml:space="preserve">8.2. Затвердити нову редакцію Статуту </w:t>
      </w:r>
      <w:r w:rsidRPr="00BB44DC">
        <w:rPr>
          <w:bCs/>
        </w:rPr>
        <w:t>Товариства.</w:t>
      </w:r>
    </w:p>
    <w:p w14:paraId="12DDA6A9" w14:textId="77777777" w:rsidR="00BB44DC" w:rsidRPr="00BB44DC" w:rsidRDefault="00BB44DC" w:rsidP="00BB44DC">
      <w:pPr>
        <w:pStyle w:val="a4"/>
        <w:spacing w:before="0" w:beforeAutospacing="0" w:after="0" w:afterAutospacing="0"/>
        <w:jc w:val="both"/>
        <w:rPr>
          <w:iCs/>
        </w:rPr>
      </w:pPr>
      <w:r w:rsidRPr="00BB44DC">
        <w:t xml:space="preserve">8.3. Уповноважити Голову позачергових загальних зборів Товариства підписати нову редакцію Статуту </w:t>
      </w:r>
      <w:r w:rsidRPr="00BB44DC">
        <w:rPr>
          <w:bCs/>
        </w:rPr>
        <w:t>Товариства</w:t>
      </w:r>
      <w:r w:rsidRPr="00BB44DC">
        <w:rPr>
          <w:iCs/>
        </w:rPr>
        <w:t>.</w:t>
      </w:r>
    </w:p>
    <w:p w14:paraId="5C4F5AB7" w14:textId="77777777" w:rsidR="00BB44DC" w:rsidRPr="00BB44DC" w:rsidRDefault="00BB44DC" w:rsidP="00BB44DC">
      <w:pPr>
        <w:pStyle w:val="a4"/>
        <w:spacing w:before="0" w:beforeAutospacing="0" w:after="0" w:afterAutospacing="0"/>
        <w:jc w:val="both"/>
      </w:pPr>
      <w:r w:rsidRPr="00BB44DC">
        <w:t xml:space="preserve">8.4.Уповноважити Голову Правління </w:t>
      </w:r>
      <w:r w:rsidRPr="00BB44DC">
        <w:rPr>
          <w:iCs/>
        </w:rPr>
        <w:t xml:space="preserve">Товариства виконати всі необхідні дії у зв’язку з державною реєстрацією Статуту </w:t>
      </w:r>
      <w:r w:rsidRPr="00BB44DC">
        <w:t>у новій редакції згідно з чинним законодавством України</w:t>
      </w:r>
      <w:r w:rsidRPr="00BB44DC">
        <w:rPr>
          <w:iCs/>
        </w:rPr>
        <w:t>,</w:t>
      </w:r>
      <w:r w:rsidRPr="00BB44DC">
        <w:t xml:space="preserve"> з правом передоручення.</w:t>
      </w:r>
    </w:p>
    <w:p w14:paraId="6B57F69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77709B37"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7158BDA"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289C1670"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60A2D068"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74015E45"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6122180C"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738A7C11"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37241ABF"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22C693E2"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7F22DC7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2AA1D0CB"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35FF930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28B84BB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413E3D1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0BBB8F3A"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35726A0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015B6798"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1CD3B36C"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0096F3A4"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3A0D9BA7"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3719394A" w14:textId="77777777" w:rsidR="00C32157" w:rsidRDefault="00C32157" w:rsidP="00BB44D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sectPr w:rsidR="00C32157">
      <w:pgSz w:w="12240" w:h="15840"/>
      <w:pgMar w:top="567" w:right="1021" w:bottom="567" w:left="1021"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00D2" w14:textId="77777777" w:rsidR="00500BB8" w:rsidRDefault="00500BB8" w:rsidP="00D13720">
      <w:pPr>
        <w:spacing w:after="0" w:line="240" w:lineRule="auto"/>
      </w:pPr>
      <w:r>
        <w:separator/>
      </w:r>
    </w:p>
  </w:endnote>
  <w:endnote w:type="continuationSeparator" w:id="0">
    <w:p w14:paraId="6AFE79D5" w14:textId="77777777" w:rsidR="00500BB8" w:rsidRDefault="00500BB8" w:rsidP="00D1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FCE7" w14:textId="77777777" w:rsidR="00C32157" w:rsidRDefault="00C32157" w:rsidP="00CC0AAF">
    <w:pPr>
      <w:framePr w:wrap="auto" w:vAnchor="text" w:hAnchor="margin" w:xAlign="right" w:y="1"/>
      <w:tabs>
        <w:tab w:val="center" w:pos="4677"/>
        <w:tab w:val="right" w:pos="9355"/>
      </w:tabs>
      <w:spacing w:after="0" w:line="240" w:lineRule="auto"/>
      <w:rPr>
        <w:rStyle w:val="a3"/>
        <w:rFonts w:ascii="Times New Roman CYR" w:hAnsi="Times New Roman CYR" w:cs="Times New Roman CYR"/>
        <w:i w:val="0"/>
        <w:sz w:val="24"/>
        <w:szCs w:val="24"/>
        <w:lang w:val="ru-RU" w:eastAsia="ru-RU"/>
      </w:rPr>
    </w:pPr>
    <w:r>
      <w:rPr>
        <w:rStyle w:val="a3"/>
        <w:rFonts w:ascii="Times New Roman CYR" w:hAnsi="Times New Roman CYR" w:cs="Times New Roman CYR"/>
        <w:i w:val="0"/>
        <w:sz w:val="24"/>
        <w:szCs w:val="24"/>
        <w:lang w:val="ru-RU" w:eastAsia="ru-RU"/>
      </w:rPr>
      <w:t xml:space="preserve">Підпис акціонера (представника акціонера) ________________________ </w:t>
    </w:r>
  </w:p>
  <w:p w14:paraId="19C4FB38" w14:textId="77777777" w:rsidR="00C32157" w:rsidRDefault="00C32157" w:rsidP="00CC0AAF">
    <w:pPr>
      <w:framePr w:wrap="auto" w:vAnchor="text" w:hAnchor="margin" w:xAlign="right" w:y="1"/>
      <w:tabs>
        <w:tab w:val="center" w:pos="4677"/>
        <w:tab w:val="right" w:pos="9355"/>
      </w:tabs>
      <w:spacing w:after="0" w:line="240" w:lineRule="auto"/>
      <w:rPr>
        <w:rStyle w:val="a3"/>
        <w:rFonts w:ascii="Times New Roman CYR" w:hAnsi="Times New Roman CYR" w:cs="Times New Roman CYR"/>
        <w:i w:val="0"/>
        <w:sz w:val="24"/>
        <w:szCs w:val="24"/>
        <w:lang w:val="ru-RU"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48DE" w14:textId="77777777" w:rsidR="00500BB8" w:rsidRDefault="00500BB8" w:rsidP="00D13720">
      <w:pPr>
        <w:spacing w:after="0" w:line="240" w:lineRule="auto"/>
      </w:pPr>
      <w:r>
        <w:separator/>
      </w:r>
    </w:p>
  </w:footnote>
  <w:footnote w:type="continuationSeparator" w:id="0">
    <w:p w14:paraId="0D3F12F0" w14:textId="77777777" w:rsidR="00500BB8" w:rsidRDefault="00500BB8" w:rsidP="00D13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6F"/>
    <w:rsid w:val="00461D22"/>
    <w:rsid w:val="00500BB8"/>
    <w:rsid w:val="005C5FB0"/>
    <w:rsid w:val="007C71B6"/>
    <w:rsid w:val="00AA4A6F"/>
    <w:rsid w:val="00B15236"/>
    <w:rsid w:val="00B845BA"/>
    <w:rsid w:val="00BB44DC"/>
    <w:rsid w:val="00C32157"/>
    <w:rsid w:val="00CC0AAF"/>
    <w:rsid w:val="00D13720"/>
    <w:rsid w:val="00DC7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F8605"/>
  <w14:defaultImageDpi w14:val="0"/>
  <w15:docId w15:val="{C4F28D33-7E7B-4001-ACB6-06CCC4B5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C5FB0"/>
    <w:rPr>
      <w:rFonts w:cs="Times New Roman"/>
      <w:i/>
    </w:rPr>
  </w:style>
  <w:style w:type="paragraph" w:styleId="a4">
    <w:name w:val="Normal (Web)"/>
    <w:basedOn w:val="a"/>
    <w:uiPriority w:val="99"/>
    <w:rsid w:val="005C5FB0"/>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5C5FB0"/>
    <w:rPr>
      <w:rFonts w:cs="Times New Roman"/>
      <w:b/>
    </w:rPr>
  </w:style>
  <w:style w:type="paragraph" w:customStyle="1" w:styleId="rvps2">
    <w:name w:val="rvps2"/>
    <w:basedOn w:val="a"/>
    <w:rsid w:val="005C5F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Надсонов Дмитро Олегович</dc:creator>
  <cp:keywords/>
  <dc:description/>
  <cp:lastModifiedBy>Надсонов Дмитро Олегович</cp:lastModifiedBy>
  <cp:revision>2</cp:revision>
  <dcterms:created xsi:type="dcterms:W3CDTF">2021-07-23T12:15:00Z</dcterms:created>
  <dcterms:modified xsi:type="dcterms:W3CDTF">2021-07-23T12:15:00Z</dcterms:modified>
</cp:coreProperties>
</file>